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E" w:rsidRDefault="006D674E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D674E" w:rsidRDefault="006D674E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D674E" w:rsidRDefault="006D674E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CB3E7A" w:rsidRDefault="00CB3E7A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30D10" w:rsidRPr="00430D10" w:rsidRDefault="00A36F09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30D10">
        <w:rPr>
          <w:rFonts w:ascii="Times New Roman" w:hAnsi="Times New Roman"/>
          <w:b/>
          <w:sz w:val="24"/>
          <w:szCs w:val="24"/>
        </w:rPr>
        <w:t xml:space="preserve">к </w:t>
      </w:r>
      <w:r w:rsidR="009E2FCF" w:rsidRPr="00430D10">
        <w:rPr>
          <w:rFonts w:ascii="Times New Roman" w:hAnsi="Times New Roman"/>
          <w:b/>
          <w:sz w:val="24"/>
          <w:szCs w:val="24"/>
        </w:rPr>
        <w:t>поправкам к проекту</w:t>
      </w:r>
      <w:r w:rsidRPr="00430D10">
        <w:rPr>
          <w:rFonts w:ascii="Times New Roman" w:hAnsi="Times New Roman"/>
          <w:b/>
          <w:sz w:val="24"/>
          <w:szCs w:val="24"/>
        </w:rPr>
        <w:t xml:space="preserve"> Федерального закона «О внесении изменений в Жилищный кодекс Российской Федерации и отдельные законодательные акты Российской Федерации»</w:t>
      </w:r>
    </w:p>
    <w:p w:rsidR="00A36F09" w:rsidRPr="00430D10" w:rsidRDefault="009E2FCF" w:rsidP="00430D1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430D10">
        <w:rPr>
          <w:rFonts w:ascii="Times New Roman" w:hAnsi="Times New Roman"/>
          <w:b/>
          <w:sz w:val="24"/>
          <w:szCs w:val="24"/>
        </w:rPr>
        <w:t xml:space="preserve"> к</w:t>
      </w:r>
      <w:r w:rsidR="00CB3E7A">
        <w:rPr>
          <w:rFonts w:ascii="Times New Roman" w:hAnsi="Times New Roman"/>
          <w:b/>
          <w:sz w:val="24"/>
          <w:szCs w:val="24"/>
        </w:rPr>
        <w:t xml:space="preserve"> третьему</w:t>
      </w:r>
      <w:r w:rsidRPr="00430D10">
        <w:rPr>
          <w:rFonts w:ascii="Times New Roman" w:hAnsi="Times New Roman"/>
          <w:b/>
          <w:sz w:val="24"/>
          <w:szCs w:val="24"/>
        </w:rPr>
        <w:t xml:space="preserve"> чтению</w:t>
      </w:r>
    </w:p>
    <w:p w:rsidR="00430D10" w:rsidRPr="00430D10" w:rsidRDefault="00430D10" w:rsidP="00430D10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A36F09" w:rsidRPr="00D82749" w:rsidRDefault="00A36F09" w:rsidP="00CB3E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82749">
        <w:rPr>
          <w:rFonts w:ascii="Times New Roman" w:hAnsi="Times New Roman"/>
          <w:sz w:val="26"/>
          <w:szCs w:val="26"/>
        </w:rPr>
        <w:t>Проект Федерального закона «О внесении изменений в Жилищный кодекс Российской Федерации</w:t>
      </w:r>
      <w:r w:rsidR="00DF76E1" w:rsidRPr="00D82749">
        <w:rPr>
          <w:rFonts w:ascii="Times New Roman" w:hAnsi="Times New Roman"/>
          <w:sz w:val="26"/>
          <w:szCs w:val="26"/>
        </w:rPr>
        <w:t xml:space="preserve"> (ЖК РФ)</w:t>
      </w:r>
      <w:r w:rsidRPr="00D82749">
        <w:rPr>
          <w:rFonts w:ascii="Times New Roman" w:hAnsi="Times New Roman"/>
          <w:sz w:val="26"/>
          <w:szCs w:val="26"/>
        </w:rPr>
        <w:t xml:space="preserve"> и отдельные законодательные акты Российской Федерации» по вопросу порядка оказания коммунальных услуг и отношений в сфере управления жилищным фондом (далее – законопроект) разработан во исполнение подпункта «б» пункта 1 перечня поручений Президента Российской Федерации В.В. Путина от 19 февраля 2013 года №Пр-340 по итогам совещания о мерах</w:t>
      </w:r>
      <w:proofErr w:type="gramEnd"/>
      <w:r w:rsidRPr="00D82749">
        <w:rPr>
          <w:rFonts w:ascii="Times New Roman" w:hAnsi="Times New Roman"/>
          <w:sz w:val="26"/>
          <w:szCs w:val="26"/>
        </w:rPr>
        <w:t xml:space="preserve"> по улучшению качества предоставления жилищно-коммунальных услуг, состоявшегося 4 февраля 2013 года, а также поручения Заместителя</w:t>
      </w:r>
      <w:r w:rsidR="00A62131">
        <w:rPr>
          <w:rFonts w:ascii="Times New Roman" w:hAnsi="Times New Roman"/>
          <w:sz w:val="26"/>
          <w:szCs w:val="26"/>
        </w:rPr>
        <w:t xml:space="preserve"> Председателя</w:t>
      </w:r>
      <w:r w:rsidRPr="00D82749">
        <w:rPr>
          <w:rFonts w:ascii="Times New Roman" w:hAnsi="Times New Roman"/>
          <w:sz w:val="26"/>
          <w:szCs w:val="26"/>
        </w:rPr>
        <w:t xml:space="preserve"> Правительства Российской Федерации Д.Н. Козака от 02.02.2013 №ДК-П9-21пр.</w:t>
      </w:r>
    </w:p>
    <w:p w:rsidR="009E2FCF" w:rsidRPr="00D82749" w:rsidRDefault="009E2FCF" w:rsidP="00CB3E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 xml:space="preserve">Законопроектом предусмотрен ряд поправок, касающихся упрощения </w:t>
      </w:r>
      <w:proofErr w:type="gramStart"/>
      <w:r w:rsidRPr="00D82749">
        <w:rPr>
          <w:rFonts w:ascii="Times New Roman" w:hAnsi="Times New Roman"/>
          <w:sz w:val="26"/>
          <w:szCs w:val="26"/>
        </w:rPr>
        <w:t>процедуры проведения общих собраний собственников жилых помещений</w:t>
      </w:r>
      <w:proofErr w:type="gramEnd"/>
      <w:r w:rsidRPr="00D82749">
        <w:rPr>
          <w:rFonts w:ascii="Times New Roman" w:hAnsi="Times New Roman"/>
          <w:sz w:val="26"/>
          <w:szCs w:val="26"/>
        </w:rPr>
        <w:t xml:space="preserve"> в м</w:t>
      </w:r>
      <w:r w:rsidR="00A62131">
        <w:rPr>
          <w:rFonts w:ascii="Times New Roman" w:hAnsi="Times New Roman"/>
          <w:sz w:val="26"/>
          <w:szCs w:val="26"/>
        </w:rPr>
        <w:t>ногоквартирных домах и повышения</w:t>
      </w:r>
      <w:r w:rsidRPr="00D82749">
        <w:rPr>
          <w:rFonts w:ascii="Times New Roman" w:hAnsi="Times New Roman"/>
          <w:sz w:val="26"/>
          <w:szCs w:val="26"/>
        </w:rPr>
        <w:t xml:space="preserve"> доступности для собственников информации о собраниях и решениях, принятых на общем собрании собственников.</w:t>
      </w:r>
    </w:p>
    <w:p w:rsidR="00FB0C85" w:rsidRPr="00D82749" w:rsidRDefault="00FB0C85" w:rsidP="00CB3E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>Положительные</w:t>
      </w:r>
      <w:r w:rsidR="00812645" w:rsidRPr="00D82749">
        <w:rPr>
          <w:rFonts w:ascii="Times New Roman" w:hAnsi="Times New Roman"/>
          <w:sz w:val="26"/>
          <w:szCs w:val="26"/>
        </w:rPr>
        <w:t xml:space="preserve"> изменения</w:t>
      </w:r>
      <w:r w:rsidRPr="00D82749">
        <w:rPr>
          <w:rFonts w:ascii="Times New Roman" w:hAnsi="Times New Roman"/>
          <w:sz w:val="26"/>
          <w:szCs w:val="26"/>
        </w:rPr>
        <w:t>:</w:t>
      </w:r>
    </w:p>
    <w:p w:rsidR="00062FBD" w:rsidRPr="00D82749" w:rsidRDefault="00FB0C85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 xml:space="preserve">1. </w:t>
      </w:r>
      <w:r w:rsidR="00812645" w:rsidRPr="00D82749">
        <w:rPr>
          <w:rFonts w:ascii="Times New Roman" w:hAnsi="Times New Roman"/>
          <w:sz w:val="26"/>
          <w:szCs w:val="26"/>
        </w:rPr>
        <w:t xml:space="preserve">Решается вопрос </w:t>
      </w:r>
      <w:r w:rsidRPr="00D82749">
        <w:rPr>
          <w:rFonts w:ascii="Times New Roman" w:hAnsi="Times New Roman"/>
          <w:bCs/>
          <w:sz w:val="26"/>
          <w:szCs w:val="26"/>
        </w:rPr>
        <w:t>финансирования расходов</w:t>
      </w:r>
      <w:r w:rsidR="00812645" w:rsidRPr="00D82749">
        <w:rPr>
          <w:rFonts w:ascii="Times New Roman" w:hAnsi="Times New Roman"/>
          <w:bCs/>
          <w:sz w:val="26"/>
          <w:szCs w:val="26"/>
        </w:rPr>
        <w:t xml:space="preserve"> по</w:t>
      </w:r>
      <w:r w:rsidRPr="00D82749">
        <w:rPr>
          <w:rFonts w:ascii="Times New Roman" w:hAnsi="Times New Roman"/>
          <w:bCs/>
          <w:sz w:val="26"/>
          <w:szCs w:val="26"/>
        </w:rPr>
        <w:t xml:space="preserve"> с</w:t>
      </w:r>
      <w:r w:rsidR="00812645" w:rsidRPr="00D82749">
        <w:rPr>
          <w:rFonts w:ascii="Times New Roman" w:hAnsi="Times New Roman"/>
          <w:bCs/>
          <w:sz w:val="26"/>
          <w:szCs w:val="26"/>
        </w:rPr>
        <w:t>о</w:t>
      </w:r>
      <w:r w:rsidRPr="00D82749">
        <w:rPr>
          <w:rFonts w:ascii="Times New Roman" w:hAnsi="Times New Roman"/>
          <w:bCs/>
          <w:sz w:val="26"/>
          <w:szCs w:val="26"/>
        </w:rPr>
        <w:t>з</w:t>
      </w:r>
      <w:r w:rsidR="00812645" w:rsidRPr="00D82749">
        <w:rPr>
          <w:rFonts w:ascii="Times New Roman" w:hAnsi="Times New Roman"/>
          <w:bCs/>
          <w:sz w:val="26"/>
          <w:szCs w:val="26"/>
        </w:rPr>
        <w:t xml:space="preserve">ыву, </w:t>
      </w:r>
      <w:r w:rsidRPr="00D82749">
        <w:rPr>
          <w:rFonts w:ascii="Times New Roman" w:hAnsi="Times New Roman"/>
          <w:bCs/>
          <w:sz w:val="26"/>
          <w:szCs w:val="26"/>
        </w:rPr>
        <w:t>организаци</w:t>
      </w:r>
      <w:r w:rsidR="00812645" w:rsidRPr="00D82749">
        <w:rPr>
          <w:rFonts w:ascii="Times New Roman" w:hAnsi="Times New Roman"/>
          <w:bCs/>
          <w:sz w:val="26"/>
          <w:szCs w:val="26"/>
        </w:rPr>
        <w:t xml:space="preserve">и и </w:t>
      </w:r>
      <w:r w:rsidR="00A62131">
        <w:rPr>
          <w:rFonts w:ascii="Times New Roman" w:hAnsi="Times New Roman"/>
          <w:bCs/>
          <w:sz w:val="26"/>
          <w:szCs w:val="26"/>
        </w:rPr>
        <w:t xml:space="preserve"> проведению</w:t>
      </w:r>
      <w:r w:rsidRPr="00D82749">
        <w:rPr>
          <w:rFonts w:ascii="Times New Roman" w:hAnsi="Times New Roman"/>
          <w:bCs/>
          <w:sz w:val="26"/>
          <w:szCs w:val="26"/>
        </w:rPr>
        <w:t xml:space="preserve"> </w:t>
      </w:r>
      <w:r w:rsidR="00812645" w:rsidRPr="00D82749">
        <w:rPr>
          <w:rFonts w:ascii="Times New Roman" w:hAnsi="Times New Roman"/>
          <w:bCs/>
          <w:sz w:val="26"/>
          <w:szCs w:val="26"/>
        </w:rPr>
        <w:t xml:space="preserve">общего собрания </w:t>
      </w:r>
      <w:r w:rsidRPr="00D82749">
        <w:rPr>
          <w:rFonts w:ascii="Times New Roman" w:hAnsi="Times New Roman"/>
          <w:bCs/>
          <w:sz w:val="26"/>
          <w:szCs w:val="26"/>
        </w:rPr>
        <w:t>управляющей организацией, органами управления товарищества собственников жилья, жилищным кооперативом</w:t>
      </w:r>
      <w:r w:rsidR="00062FBD" w:rsidRPr="00D82749">
        <w:rPr>
          <w:rFonts w:ascii="Times New Roman" w:hAnsi="Times New Roman"/>
          <w:bCs/>
          <w:sz w:val="26"/>
          <w:szCs w:val="26"/>
        </w:rPr>
        <w:t xml:space="preserve">. </w:t>
      </w:r>
      <w:r w:rsidR="00812645" w:rsidRPr="00D82749">
        <w:rPr>
          <w:rFonts w:ascii="Times New Roman" w:hAnsi="Times New Roman"/>
          <w:bCs/>
          <w:sz w:val="26"/>
          <w:szCs w:val="26"/>
        </w:rPr>
        <w:t xml:space="preserve"> </w:t>
      </w:r>
    </w:p>
    <w:p w:rsidR="00062FBD" w:rsidRPr="00D82749" w:rsidRDefault="00812645" w:rsidP="00062FB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2. </w:t>
      </w:r>
      <w:r w:rsidR="00062FBD" w:rsidRPr="00D82749">
        <w:rPr>
          <w:rFonts w:ascii="Times New Roman" w:hAnsi="Times New Roman"/>
          <w:sz w:val="26"/>
          <w:szCs w:val="26"/>
        </w:rPr>
        <w:t xml:space="preserve">Расширяется перечень возможных </w:t>
      </w:r>
      <w:proofErr w:type="gramStart"/>
      <w:r w:rsidR="00062FBD" w:rsidRPr="00D82749">
        <w:rPr>
          <w:rFonts w:ascii="Times New Roman" w:hAnsi="Times New Roman"/>
          <w:sz w:val="26"/>
          <w:szCs w:val="26"/>
        </w:rPr>
        <w:t>форм проведения общего собрания собственников помещений</w:t>
      </w:r>
      <w:proofErr w:type="gramEnd"/>
      <w:r w:rsidR="00062FBD" w:rsidRPr="00D82749">
        <w:rPr>
          <w:rFonts w:ascii="Times New Roman" w:hAnsi="Times New Roman"/>
          <w:sz w:val="26"/>
          <w:szCs w:val="26"/>
        </w:rPr>
        <w:t xml:space="preserve"> в многоквартирном доме путем введения очно-заочной формы</w:t>
      </w:r>
      <w:r w:rsidR="00062FBD" w:rsidRPr="00D82749">
        <w:rPr>
          <w:rFonts w:ascii="Times New Roman" w:hAnsi="Times New Roman"/>
          <w:bCs/>
          <w:sz w:val="26"/>
          <w:szCs w:val="26"/>
        </w:rPr>
        <w:t xml:space="preserve"> проведения данного собрания (очное, заочное или очно-заочное голосование)»;</w:t>
      </w:r>
    </w:p>
    <w:p w:rsidR="00062FBD" w:rsidRPr="00D82749" w:rsidRDefault="00062FBD" w:rsidP="00062FB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>3. Вводится возможность созыва общего собрания собственников помещений в многоквартирном доме по инициативе управляющей организации, осуществляющей управление данным многоквартирным домом по договору управления.</w:t>
      </w:r>
    </w:p>
    <w:p w:rsidR="00062FBD" w:rsidRPr="00D82749" w:rsidRDefault="00062FBD" w:rsidP="00062FB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4. Протокол общего собрания собственников помещений в многоквартирном доме приобретает статус процессуального документа, как документа, удостоверяющего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 доме, изменения объема прав и обязанностей или освобождения собственников от таких обязанностей. Протокол подлежит обязательному размещению в информационной </w:t>
      </w:r>
      <w:r w:rsidR="00A62131">
        <w:rPr>
          <w:rFonts w:ascii="Times New Roman" w:hAnsi="Times New Roman"/>
          <w:bCs/>
          <w:sz w:val="26"/>
          <w:szCs w:val="26"/>
        </w:rPr>
        <w:t>системе управляющей организации</w:t>
      </w:r>
      <w:r w:rsidRPr="00D82749">
        <w:rPr>
          <w:rFonts w:ascii="Times New Roman" w:hAnsi="Times New Roman"/>
          <w:bCs/>
          <w:sz w:val="26"/>
          <w:szCs w:val="26"/>
        </w:rPr>
        <w:t>, информационной системе, направлению в орган государственного жилищного надзора для хранения в течение трех лет.</w:t>
      </w:r>
    </w:p>
    <w:p w:rsidR="00CE44B8" w:rsidRPr="00D82749" w:rsidRDefault="00062FBD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5. </w:t>
      </w:r>
      <w:r w:rsidR="00812645" w:rsidRPr="00D82749">
        <w:rPr>
          <w:rFonts w:ascii="Times New Roman" w:hAnsi="Times New Roman"/>
          <w:bCs/>
          <w:sz w:val="26"/>
          <w:szCs w:val="26"/>
        </w:rPr>
        <w:t>Расширяются полномочия совета многоквартирного дома по принятию решений о текущем ремонте общего имущества в многоквартирном доме</w:t>
      </w:r>
      <w:r w:rsidR="00CE44B8" w:rsidRPr="00D82749">
        <w:rPr>
          <w:rFonts w:ascii="Times New Roman" w:hAnsi="Times New Roman"/>
          <w:bCs/>
          <w:sz w:val="26"/>
          <w:szCs w:val="26"/>
        </w:rPr>
        <w:t xml:space="preserve">.  Решением общего собрания собственников помещений в многоквартирном доме устанавливается выплата вознаграждения членам совета многоквартирного дома, председателю совета </w:t>
      </w:r>
      <w:r w:rsidR="00CE44B8" w:rsidRPr="00D82749">
        <w:rPr>
          <w:rFonts w:ascii="Times New Roman" w:hAnsi="Times New Roman"/>
          <w:bCs/>
          <w:sz w:val="26"/>
          <w:szCs w:val="26"/>
        </w:rPr>
        <w:lastRenderedPageBreak/>
        <w:t>многоквартирного дома путем определения  условий и порядка  выплаты вознаграждения, а также порядок определения его размера.</w:t>
      </w:r>
    </w:p>
    <w:p w:rsidR="00333EF8" w:rsidRPr="00D82749" w:rsidRDefault="00333EF8" w:rsidP="00CB3E7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6.  </w:t>
      </w:r>
      <w:r w:rsidR="00062FBD" w:rsidRPr="00D82749">
        <w:rPr>
          <w:rFonts w:ascii="Times New Roman" w:hAnsi="Times New Roman"/>
          <w:bCs/>
          <w:sz w:val="26"/>
          <w:szCs w:val="26"/>
        </w:rPr>
        <w:t>Вместо понятия «п</w:t>
      </w:r>
      <w:r w:rsidR="009877AF" w:rsidRPr="00D82749">
        <w:rPr>
          <w:rFonts w:ascii="Times New Roman" w:hAnsi="Times New Roman"/>
          <w:bCs/>
          <w:sz w:val="26"/>
          <w:szCs w:val="26"/>
        </w:rPr>
        <w:t>лат</w:t>
      </w:r>
      <w:r w:rsidR="00062FBD" w:rsidRPr="00D82749">
        <w:rPr>
          <w:rFonts w:ascii="Times New Roman" w:hAnsi="Times New Roman"/>
          <w:bCs/>
          <w:sz w:val="26"/>
          <w:szCs w:val="26"/>
        </w:rPr>
        <w:t>а</w:t>
      </w:r>
      <w:r w:rsidR="009877AF" w:rsidRPr="00D82749">
        <w:rPr>
          <w:rFonts w:ascii="Times New Roman" w:hAnsi="Times New Roman"/>
          <w:bCs/>
          <w:sz w:val="26"/>
          <w:szCs w:val="26"/>
        </w:rPr>
        <w:t xml:space="preserve"> за коммунальные услуги</w:t>
      </w:r>
      <w:r w:rsidR="00062FBD" w:rsidRPr="00D82749">
        <w:rPr>
          <w:rFonts w:ascii="Times New Roman" w:hAnsi="Times New Roman"/>
          <w:bCs/>
          <w:sz w:val="26"/>
          <w:szCs w:val="26"/>
        </w:rPr>
        <w:t xml:space="preserve">» вводится понятие «плата за коммунальные </w:t>
      </w:r>
      <w:r w:rsidR="00C124ED" w:rsidRPr="00D82749">
        <w:rPr>
          <w:rFonts w:ascii="Times New Roman" w:hAnsi="Times New Roman"/>
          <w:bCs/>
          <w:sz w:val="26"/>
          <w:szCs w:val="26"/>
        </w:rPr>
        <w:t>ресурсы»</w:t>
      </w:r>
      <w:r w:rsidR="009877AF" w:rsidRPr="00D82749">
        <w:rPr>
          <w:rFonts w:ascii="Times New Roman" w:hAnsi="Times New Roman"/>
          <w:bCs/>
          <w:sz w:val="26"/>
          <w:szCs w:val="26"/>
        </w:rPr>
        <w:t>: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а также плату за иные коммунальные услуги, поставленные в жилой дом или многоквартирный дом.</w:t>
      </w:r>
    </w:p>
    <w:p w:rsidR="009877AF" w:rsidRPr="00D82749" w:rsidRDefault="009877AF" w:rsidP="00CB3E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7. </w:t>
      </w:r>
      <w:proofErr w:type="gramStart"/>
      <w:r w:rsidRPr="00D82749">
        <w:rPr>
          <w:rFonts w:ascii="Times New Roman" w:hAnsi="Times New Roman"/>
          <w:bCs/>
          <w:sz w:val="26"/>
          <w:szCs w:val="26"/>
        </w:rPr>
        <w:t xml:space="preserve">Усиливается </w:t>
      </w:r>
      <w:r w:rsidRPr="00D82749">
        <w:rPr>
          <w:rFonts w:ascii="Times New Roman" w:hAnsi="Times New Roman"/>
          <w:sz w:val="26"/>
          <w:szCs w:val="26"/>
        </w:rPr>
        <w:t>ответственность недобросовестных потребителей за несвоевременную оплату жилого помещения и коммунальных услуг путем повышения размера пени</w:t>
      </w:r>
      <w:r w:rsidR="00A62131">
        <w:rPr>
          <w:rFonts w:ascii="Times New Roman" w:hAnsi="Times New Roman"/>
          <w:sz w:val="26"/>
          <w:szCs w:val="26"/>
        </w:rPr>
        <w:t>,</w:t>
      </w:r>
      <w:r w:rsidRPr="00D82749">
        <w:rPr>
          <w:rFonts w:ascii="Times New Roman" w:hAnsi="Times New Roman"/>
          <w:sz w:val="26"/>
          <w:szCs w:val="26"/>
        </w:rPr>
        <w:t xml:space="preserve"> начиная со дня, следующего за днем наступления установленного срока оплаты до истечения девяноста  календарных  дней в размере одной трехсотой </w:t>
      </w:r>
      <w:hyperlink r:id="rId8" w:history="1">
        <w:r w:rsidRPr="00D82749">
          <w:rPr>
            <w:rFonts w:ascii="Times New Roman" w:hAnsi="Times New Roman"/>
            <w:sz w:val="26"/>
            <w:szCs w:val="26"/>
          </w:rPr>
          <w:t>ставки</w:t>
        </w:r>
      </w:hyperlink>
      <w:r w:rsidRPr="00D82749">
        <w:rPr>
          <w:rFonts w:ascii="Times New Roman" w:hAnsi="Times New Roman"/>
          <w:sz w:val="26"/>
          <w:szCs w:val="26"/>
        </w:rPr>
        <w:t xml:space="preserve"> рефинансирования Центрального банка Российской Федерации, действующей на момент оплаты, а начиная с девяносто первого дня со дня наступления установленного срока оплаты и  по день</w:t>
      </w:r>
      <w:proofErr w:type="gramEnd"/>
      <w:r w:rsidRPr="00D82749">
        <w:rPr>
          <w:rFonts w:ascii="Times New Roman" w:hAnsi="Times New Roman"/>
          <w:sz w:val="26"/>
          <w:szCs w:val="26"/>
        </w:rPr>
        <w:t xml:space="preserve"> фактической выплаты включительно – в размере одной </w:t>
      </w:r>
      <w:proofErr w:type="spellStart"/>
      <w:r w:rsidRPr="00D82749">
        <w:rPr>
          <w:rFonts w:ascii="Times New Roman" w:hAnsi="Times New Roman"/>
          <w:sz w:val="26"/>
          <w:szCs w:val="26"/>
        </w:rPr>
        <w:t>стосемидесятой</w:t>
      </w:r>
      <w:proofErr w:type="spellEnd"/>
      <w:r w:rsidRPr="00D8274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D82749">
          <w:rPr>
            <w:rFonts w:ascii="Times New Roman" w:hAnsi="Times New Roman"/>
            <w:sz w:val="26"/>
            <w:szCs w:val="26"/>
          </w:rPr>
          <w:t>ставки</w:t>
        </w:r>
      </w:hyperlink>
      <w:r w:rsidRPr="00D82749">
        <w:rPr>
          <w:rFonts w:ascii="Times New Roman" w:hAnsi="Times New Roman"/>
          <w:sz w:val="26"/>
          <w:szCs w:val="26"/>
        </w:rPr>
        <w:t xml:space="preserve"> рефинансирования Центрального банка Российской Федерации, действующей на момент оплаты.</w:t>
      </w:r>
    </w:p>
    <w:p w:rsidR="00245088" w:rsidRPr="00D82749" w:rsidRDefault="009877AF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>8.</w:t>
      </w:r>
      <w:r w:rsidR="00245088" w:rsidRPr="00D82749">
        <w:rPr>
          <w:rFonts w:ascii="Times New Roman" w:hAnsi="Times New Roman"/>
          <w:sz w:val="26"/>
          <w:szCs w:val="26"/>
        </w:rPr>
        <w:t xml:space="preserve"> Стимулируется установка приборов учета потребления ресурсов. П</w:t>
      </w:r>
      <w:r w:rsidR="00245088" w:rsidRPr="00D82749">
        <w:rPr>
          <w:rFonts w:ascii="Times New Roman" w:hAnsi="Times New Roman"/>
          <w:bCs/>
          <w:sz w:val="26"/>
          <w:szCs w:val="26"/>
        </w:rPr>
        <w:t>ри расчете платы за коммунальные услуги для собственников помещений в многоквартирных домах, которые были обязаны оснастить принадлежащие им помещения пр</w:t>
      </w:r>
      <w:r w:rsidR="00245088" w:rsidRPr="00D82749">
        <w:rPr>
          <w:rFonts w:ascii="Times New Roman" w:hAnsi="Times New Roman"/>
          <w:bCs/>
          <w:iCs/>
          <w:sz w:val="26"/>
          <w:szCs w:val="26"/>
        </w:rPr>
        <w:t xml:space="preserve">иборами учета ресурса и, </w:t>
      </w:r>
      <w:r w:rsidR="00245088" w:rsidRPr="00D82749">
        <w:rPr>
          <w:rFonts w:ascii="Times New Roman" w:hAnsi="Times New Roman"/>
          <w:bCs/>
          <w:sz w:val="26"/>
          <w:szCs w:val="26"/>
        </w:rPr>
        <w:t>которые не оснастили помещения такими приборами учета, применяются повышающие коэффициенты к нормативу потребления соответствующего вида коммунальной услуги.</w:t>
      </w:r>
    </w:p>
    <w:p w:rsidR="00CE44B8" w:rsidRPr="00D82749" w:rsidRDefault="00245088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 xml:space="preserve">9. Усиливается ответственность </w:t>
      </w:r>
      <w:r w:rsidR="00CE44B8" w:rsidRPr="00D82749">
        <w:rPr>
          <w:rFonts w:ascii="Times New Roman" w:hAnsi="Times New Roman"/>
          <w:bCs/>
          <w:sz w:val="26"/>
          <w:szCs w:val="26"/>
        </w:rPr>
        <w:t xml:space="preserve">за предоставление коммунальной услуги надлежащего качества путем установления возможности </w:t>
      </w:r>
      <w:r w:rsidRPr="00D82749">
        <w:rPr>
          <w:rFonts w:ascii="Times New Roman" w:hAnsi="Times New Roman"/>
          <w:bCs/>
          <w:sz w:val="26"/>
          <w:szCs w:val="26"/>
        </w:rPr>
        <w:t>изменени</w:t>
      </w:r>
      <w:r w:rsidR="00CE44B8" w:rsidRPr="00D82749">
        <w:rPr>
          <w:rFonts w:ascii="Times New Roman" w:hAnsi="Times New Roman"/>
          <w:bCs/>
          <w:sz w:val="26"/>
          <w:szCs w:val="26"/>
        </w:rPr>
        <w:t>я</w:t>
      </w:r>
      <w:r w:rsidRPr="00D82749">
        <w:rPr>
          <w:rFonts w:ascii="Times New Roman" w:hAnsi="Times New Roman"/>
          <w:bCs/>
          <w:sz w:val="26"/>
          <w:szCs w:val="26"/>
        </w:rPr>
        <w:t xml:space="preserve"> размера платы за </w:t>
      </w:r>
      <w:r w:rsidR="00CE44B8" w:rsidRPr="00D82749">
        <w:rPr>
          <w:rFonts w:ascii="Times New Roman" w:hAnsi="Times New Roman"/>
          <w:bCs/>
          <w:sz w:val="26"/>
          <w:szCs w:val="26"/>
        </w:rPr>
        <w:t xml:space="preserve">такие </w:t>
      </w:r>
      <w:r w:rsidRPr="00D82749">
        <w:rPr>
          <w:rFonts w:ascii="Times New Roman" w:hAnsi="Times New Roman"/>
          <w:bCs/>
          <w:sz w:val="26"/>
          <w:szCs w:val="26"/>
        </w:rPr>
        <w:t>коммунальные услуги</w:t>
      </w:r>
      <w:r w:rsidR="00CE44B8" w:rsidRPr="00D82749">
        <w:rPr>
          <w:rFonts w:ascii="Times New Roman" w:hAnsi="Times New Roman"/>
          <w:bCs/>
          <w:sz w:val="26"/>
          <w:szCs w:val="26"/>
        </w:rPr>
        <w:t>. Л</w:t>
      </w:r>
      <w:r w:rsidRPr="00D82749">
        <w:rPr>
          <w:rFonts w:ascii="Times New Roman" w:hAnsi="Times New Roman"/>
          <w:bCs/>
          <w:sz w:val="26"/>
          <w:szCs w:val="26"/>
        </w:rPr>
        <w:t>ицо, виновное в нарушении непрерывности предоставления и (или) качества коммунальных услуг, обязано уплатить потребителю неустойку</w:t>
      </w:r>
      <w:r w:rsidR="00CE44B8" w:rsidRPr="00D82749">
        <w:rPr>
          <w:rFonts w:ascii="Times New Roman" w:hAnsi="Times New Roman"/>
          <w:bCs/>
          <w:sz w:val="26"/>
          <w:szCs w:val="26"/>
        </w:rPr>
        <w:t>.</w:t>
      </w:r>
    </w:p>
    <w:p w:rsidR="00CE44B8" w:rsidRPr="00D82749" w:rsidRDefault="00A62131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10. Если нарушение</w:t>
      </w:r>
      <w:r w:rsidR="00CE44B8" w:rsidRPr="00D82749">
        <w:rPr>
          <w:rFonts w:ascii="Times New Roman" w:hAnsi="Times New Roman"/>
          <w:bCs/>
          <w:sz w:val="26"/>
          <w:szCs w:val="26"/>
        </w:rPr>
        <w:t xml:space="preserve"> непрерывности предоставления и (или) качества коммунальных услуг вызвано отсутствием технической возможности поставок ресурса, что подтверждается решением органа государственного жилищного надзора субъекта Российской Федерации, уплата указанной неустойки не осуществляется в течение периода, установленного решением органа государственного жилищного надзора и соответствующего сроку выполнения мероприятий.</w:t>
      </w:r>
    </w:p>
    <w:p w:rsidR="0068377D" w:rsidRDefault="0068377D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D82749">
        <w:rPr>
          <w:rFonts w:ascii="Times New Roman" w:hAnsi="Times New Roman"/>
          <w:bCs/>
          <w:sz w:val="26"/>
          <w:szCs w:val="26"/>
        </w:rPr>
        <w:t>11. Определяется порядок устранения допущенных нарушений должностным лицом органа государственного жилищного надзора путем выдачи обязательного для исполнения предписания должностным лицом, уполномоченным органом Правительства Российской Федерации.</w:t>
      </w:r>
    </w:p>
    <w:p w:rsidR="00F95EF9" w:rsidRPr="00D82749" w:rsidRDefault="00F95EF9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12. </w:t>
      </w:r>
      <w:r w:rsidR="00A62131">
        <w:rPr>
          <w:rFonts w:ascii="Times New Roman" w:hAnsi="Times New Roman"/>
          <w:bCs/>
          <w:sz w:val="26"/>
          <w:szCs w:val="26"/>
        </w:rPr>
        <w:t>Вводится</w:t>
      </w:r>
      <w:r>
        <w:rPr>
          <w:rFonts w:ascii="Times New Roman" w:hAnsi="Times New Roman"/>
          <w:bCs/>
          <w:sz w:val="26"/>
          <w:szCs w:val="26"/>
        </w:rPr>
        <w:t xml:space="preserve"> плата за жилищные услуги.</w:t>
      </w:r>
    </w:p>
    <w:p w:rsidR="0068377D" w:rsidRPr="00D82749" w:rsidRDefault="0068377D" w:rsidP="00CB3E7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812645" w:rsidRPr="00D82749" w:rsidRDefault="009877AF" w:rsidP="00CB3E7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>Негативные:</w:t>
      </w:r>
    </w:p>
    <w:p w:rsidR="005A6E42" w:rsidRPr="00AF1F0A" w:rsidRDefault="009877AF" w:rsidP="005A6E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AF1F0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68377D" w:rsidRPr="00AF1F0A">
        <w:rPr>
          <w:rFonts w:ascii="Times New Roman" w:hAnsi="Times New Roman"/>
          <w:sz w:val="26"/>
          <w:szCs w:val="26"/>
        </w:rPr>
        <w:t>В с</w:t>
      </w:r>
      <w:r w:rsidRPr="00AF1F0A">
        <w:rPr>
          <w:rFonts w:ascii="Times New Roman" w:hAnsi="Times New Roman"/>
          <w:bCs/>
          <w:sz w:val="26"/>
          <w:szCs w:val="26"/>
        </w:rPr>
        <w:t xml:space="preserve">т. 156 ЖК РФ вводится </w:t>
      </w:r>
      <w:r w:rsidR="00245088" w:rsidRPr="00AF1F0A">
        <w:rPr>
          <w:rFonts w:ascii="Times New Roman" w:hAnsi="Times New Roman"/>
          <w:bCs/>
          <w:sz w:val="26"/>
          <w:szCs w:val="26"/>
        </w:rPr>
        <w:t>п</w:t>
      </w:r>
      <w:r w:rsidRPr="00AF1F0A">
        <w:rPr>
          <w:rFonts w:ascii="Times New Roman" w:hAnsi="Times New Roman"/>
          <w:bCs/>
          <w:sz w:val="26"/>
          <w:szCs w:val="26"/>
        </w:rPr>
        <w:t>лата за жилищную услугу</w:t>
      </w:r>
      <w:r w:rsidR="00245088" w:rsidRPr="00AF1F0A">
        <w:rPr>
          <w:rFonts w:ascii="Times New Roman" w:hAnsi="Times New Roman"/>
          <w:bCs/>
          <w:sz w:val="26"/>
          <w:szCs w:val="26"/>
        </w:rPr>
        <w:t xml:space="preserve">, </w:t>
      </w:r>
      <w:r w:rsidRPr="00AF1F0A">
        <w:rPr>
          <w:rFonts w:ascii="Times New Roman" w:hAnsi="Times New Roman"/>
          <w:bCs/>
          <w:sz w:val="26"/>
          <w:szCs w:val="26"/>
        </w:rPr>
        <w:t>включа</w:t>
      </w:r>
      <w:r w:rsidR="00245088" w:rsidRPr="00AF1F0A">
        <w:rPr>
          <w:rFonts w:ascii="Times New Roman" w:hAnsi="Times New Roman"/>
          <w:bCs/>
          <w:sz w:val="26"/>
          <w:szCs w:val="26"/>
        </w:rPr>
        <w:t>ющая в</w:t>
      </w:r>
      <w:r w:rsidRPr="00AF1F0A">
        <w:rPr>
          <w:rFonts w:ascii="Times New Roman" w:hAnsi="Times New Roman"/>
          <w:bCs/>
          <w:sz w:val="26"/>
          <w:szCs w:val="26"/>
        </w:rPr>
        <w:t xml:space="preserve"> себя расходы на оплату потребляемых при содержании общего имущества в многоквартирном </w:t>
      </w:r>
      <w:r w:rsidRPr="00AF1F0A">
        <w:rPr>
          <w:rFonts w:ascii="Times New Roman" w:hAnsi="Times New Roman"/>
          <w:bCs/>
          <w:sz w:val="26"/>
          <w:szCs w:val="26"/>
        </w:rPr>
        <w:lastRenderedPageBreak/>
        <w:t>доме холодной воды, горячей воды, электрической энергии, тепловой энергии и расходы на оплату отведения сточных вод</w:t>
      </w:r>
      <w:r w:rsidR="0068377D" w:rsidRPr="00AF1F0A">
        <w:rPr>
          <w:rFonts w:ascii="Times New Roman" w:hAnsi="Times New Roman"/>
          <w:bCs/>
          <w:sz w:val="26"/>
          <w:szCs w:val="26"/>
        </w:rPr>
        <w:t xml:space="preserve">, </w:t>
      </w:r>
      <w:r w:rsidR="008E585E" w:rsidRPr="00AF1F0A">
        <w:rPr>
          <w:rFonts w:ascii="Times New Roman" w:hAnsi="Times New Roman"/>
          <w:bCs/>
          <w:sz w:val="26"/>
          <w:szCs w:val="26"/>
        </w:rPr>
        <w:t xml:space="preserve">однако данные расходы необходимо оставить в коммунальных услугах в связи с тем, что 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управляющая организация ограничена в своих возможностях</w:t>
      </w:r>
      <w:r w:rsidR="008E585E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 снижению</w:t>
      </w:r>
      <w:proofErr w:type="gramEnd"/>
      <w:r w:rsidR="008E585E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="008E585E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расходов на общедомовые нужны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, поскольку действует по поручению и за счет собственников помещений многоквартирного дома.</w:t>
      </w:r>
      <w:proofErr w:type="gramEnd"/>
    </w:p>
    <w:p w:rsidR="005A6E42" w:rsidRPr="00AF1F0A" w:rsidRDefault="008E585E" w:rsidP="005A6E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О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тветственность за расход ресурсов, вызванный действиями или бездействием собственников, должны нести именно собственники помещений в многоквартирном доме. Необходимо понимать, что если по умолчанию ОДН будут ограничены нормативом, то 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будет отсутствовать 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реальн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ая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мотиваци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я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собственников помещений к снижению ОДН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.</w:t>
      </w:r>
    </w:p>
    <w:p w:rsidR="005A6E42" w:rsidRPr="00AF1F0A" w:rsidRDefault="00B34AF2" w:rsidP="005A6E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Управляющая организация будет вынуждена работать за те же «нормативные» 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средства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 другими расходами. Это приведёт к ухудшению качества иных жилищных услуг, долгам за коммунальный ресурс и смене управляющей организации в связи с банкротством. При этом в связи с тем же отсутствием мо</w:t>
      </w:r>
      <w:r w:rsidR="00A62131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тивации собственников помещений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на её место придёт фактически та же управляющая организация, но с новым названием, и с той же перспективой работы в убыток с неподобающим качеством услуг и последующим банкротством. Такая система порождает кризис рынка ЖК</w:t>
      </w:r>
      <w:r w:rsidR="005A6E4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Х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. </w:t>
      </w:r>
    </w:p>
    <w:p w:rsidR="00B34AF2" w:rsidRPr="00AF1F0A" w:rsidRDefault="005A6E42" w:rsidP="005A6E4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Необходимо мотивировать собственников помещений МКД на снижение ОДН, 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созда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вать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стимул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ы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принятия решений собственниками помещений в 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МКД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по снижению потребления ресурсов многоквартирным домом. 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Со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зда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вать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возможност</w:t>
      </w: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ь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для добросовестных собственников помещений и управляющих организаций на закон</w:t>
      </w:r>
      <w:r w:rsidR="00A62131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н</w:t>
      </w:r>
      <w:r w:rsidR="00B34AF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ом основании проводить мероприятия по снижению ОДН, в том числе «ущемляющие права» недобросовестных соседей. </w:t>
      </w:r>
    </w:p>
    <w:p w:rsidR="00A766FF" w:rsidRPr="00AF1F0A" w:rsidRDefault="00A766FF" w:rsidP="00A766F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AF1F0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F1F0A">
        <w:rPr>
          <w:rFonts w:ascii="Times New Roman" w:hAnsi="Times New Roman"/>
          <w:sz w:val="26"/>
          <w:szCs w:val="26"/>
        </w:rPr>
        <w:t>Устанавливается п</w:t>
      </w:r>
      <w:r w:rsidRPr="00AF1F0A">
        <w:rPr>
          <w:rFonts w:ascii="Times New Roman" w:hAnsi="Times New Roman"/>
          <w:bCs/>
          <w:sz w:val="26"/>
          <w:szCs w:val="26"/>
        </w:rPr>
        <w:t>редельный (максимальный) размер расходов граждан в составе платы за жилищную услугу на оплату ресурсов: холодной воды, горячей воды, электрической энергии, тепловой энергии, отведения сточных вод, исходя из нормативов потребления соответствующих видов коммунальных ресурсов в целях предоставления жилищной услуги,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</w:t>
      </w:r>
      <w:proofErr w:type="gramEnd"/>
      <w:r w:rsidRPr="00AF1F0A">
        <w:rPr>
          <w:rFonts w:ascii="Times New Roman" w:hAnsi="Times New Roman"/>
          <w:bCs/>
          <w:sz w:val="26"/>
          <w:szCs w:val="26"/>
        </w:rPr>
        <w:t xml:space="preserve"> Федерации.</w:t>
      </w:r>
    </w:p>
    <w:p w:rsidR="005A6E42" w:rsidRPr="00AF1F0A" w:rsidRDefault="00A91BE4" w:rsidP="00A91BE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Р</w:t>
      </w:r>
      <w:r w:rsidR="00A766FF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>азмер платежей за реализацию согласованного перечня мероприятий и за ресурсы, потребленные на общедомовые нужды, должен определяться решением собственников жилья по предложениям управляющей организации. В объем ресурса, потребленного многоквартирным домом, попадают те объемы, на которые в рамках действующего законодательства ни добросовестные собственники помещений, ни управляющие организации не могут полноценно влиять.</w:t>
      </w:r>
      <w:r w:rsidR="00285B32" w:rsidRPr="00AF1F0A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Следовательно, </w:t>
      </w:r>
      <w:r w:rsidR="00A62131" w:rsidRPr="00AF1F0A">
        <w:rPr>
          <w:rFonts w:ascii="Times New Roman" w:hAnsi="Times New Roman"/>
          <w:sz w:val="26"/>
          <w:szCs w:val="26"/>
        </w:rPr>
        <w:t>крайне важной</w:t>
      </w:r>
      <w:r w:rsidR="00A766FF" w:rsidRPr="00AF1F0A">
        <w:rPr>
          <w:rFonts w:ascii="Times New Roman" w:hAnsi="Times New Roman"/>
          <w:sz w:val="26"/>
          <w:szCs w:val="26"/>
        </w:rPr>
        <w:t xml:space="preserve"> </w:t>
      </w:r>
      <w:r w:rsidR="00285B32" w:rsidRPr="00AF1F0A">
        <w:rPr>
          <w:rFonts w:ascii="Times New Roman" w:hAnsi="Times New Roman"/>
          <w:sz w:val="26"/>
          <w:szCs w:val="26"/>
        </w:rPr>
        <w:t xml:space="preserve">задачей является </w:t>
      </w:r>
      <w:r w:rsidR="00A766FF" w:rsidRPr="00AF1F0A">
        <w:rPr>
          <w:rFonts w:ascii="Times New Roman" w:hAnsi="Times New Roman"/>
          <w:sz w:val="26"/>
          <w:szCs w:val="26"/>
        </w:rPr>
        <w:t>принят</w:t>
      </w:r>
      <w:r w:rsidR="00285B32" w:rsidRPr="00AF1F0A">
        <w:rPr>
          <w:rFonts w:ascii="Times New Roman" w:hAnsi="Times New Roman"/>
          <w:sz w:val="26"/>
          <w:szCs w:val="26"/>
        </w:rPr>
        <w:t>ие</w:t>
      </w:r>
      <w:r w:rsidR="00A766FF" w:rsidRPr="00AF1F0A">
        <w:rPr>
          <w:rFonts w:ascii="Times New Roman" w:hAnsi="Times New Roman"/>
          <w:sz w:val="26"/>
          <w:szCs w:val="26"/>
        </w:rPr>
        <w:t xml:space="preserve"> нормативны</w:t>
      </w:r>
      <w:r w:rsidR="00285B32" w:rsidRPr="00AF1F0A">
        <w:rPr>
          <w:rFonts w:ascii="Times New Roman" w:hAnsi="Times New Roman"/>
          <w:sz w:val="26"/>
          <w:szCs w:val="26"/>
        </w:rPr>
        <w:t>х</w:t>
      </w:r>
      <w:r w:rsidR="00A766FF" w:rsidRPr="00AF1F0A">
        <w:rPr>
          <w:rFonts w:ascii="Times New Roman" w:hAnsi="Times New Roman"/>
          <w:sz w:val="26"/>
          <w:szCs w:val="26"/>
        </w:rPr>
        <w:t xml:space="preserve"> акт</w:t>
      </w:r>
      <w:r w:rsidR="00285B32" w:rsidRPr="00AF1F0A">
        <w:rPr>
          <w:rFonts w:ascii="Times New Roman" w:hAnsi="Times New Roman"/>
          <w:sz w:val="26"/>
          <w:szCs w:val="26"/>
        </w:rPr>
        <w:t>ов</w:t>
      </w:r>
      <w:r w:rsidR="00A766FF" w:rsidRPr="00AF1F0A">
        <w:rPr>
          <w:rFonts w:ascii="Times New Roman" w:hAnsi="Times New Roman"/>
          <w:sz w:val="26"/>
          <w:szCs w:val="26"/>
        </w:rPr>
        <w:t>, которые позволяли бы действительно решить данную проблему, сбалансировав права и обязанности всех сторон взаимоотношений.</w:t>
      </w:r>
    </w:p>
    <w:p w:rsidR="00D82749" w:rsidRPr="00AF1F0A" w:rsidRDefault="00A91BE4" w:rsidP="00D827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1F0A">
        <w:rPr>
          <w:rFonts w:ascii="Times New Roman" w:hAnsi="Times New Roman"/>
          <w:sz w:val="26"/>
          <w:szCs w:val="26"/>
        </w:rPr>
        <w:t>Согласно разъяснений</w:t>
      </w:r>
      <w:proofErr w:type="gramEnd"/>
      <w:r w:rsidRPr="00AF1F0A">
        <w:rPr>
          <w:rFonts w:ascii="Times New Roman" w:hAnsi="Times New Roman"/>
          <w:sz w:val="26"/>
          <w:szCs w:val="26"/>
        </w:rPr>
        <w:t xml:space="preserve"> ВАС РФ, данных  в  определении ВАС РФ от 30 мая 2014 г.</w:t>
      </w:r>
      <w:r w:rsidRPr="00AF1F0A">
        <w:rPr>
          <w:rFonts w:ascii="Times New Roman" w:hAnsi="Times New Roman"/>
          <w:sz w:val="26"/>
          <w:szCs w:val="26"/>
        </w:rPr>
        <w:br/>
        <w:t>№ ВАС-6046/14</w:t>
      </w:r>
      <w:r w:rsidR="00A62131" w:rsidRPr="00AF1F0A">
        <w:rPr>
          <w:rFonts w:ascii="Times New Roman" w:hAnsi="Times New Roman"/>
          <w:sz w:val="26"/>
          <w:szCs w:val="26"/>
        </w:rPr>
        <w:t>,</w:t>
      </w:r>
      <w:r w:rsidRPr="00AF1F0A">
        <w:rPr>
          <w:rFonts w:ascii="Times New Roman" w:hAnsi="Times New Roman"/>
          <w:sz w:val="26"/>
          <w:szCs w:val="26"/>
        </w:rPr>
        <w:t xml:space="preserve"> обязательства компании перед ресурсоснабжающей организацией не </w:t>
      </w:r>
      <w:r w:rsidRPr="00AF1F0A">
        <w:rPr>
          <w:rFonts w:ascii="Times New Roman" w:hAnsi="Times New Roman"/>
          <w:sz w:val="26"/>
          <w:szCs w:val="26"/>
        </w:rPr>
        <w:lastRenderedPageBreak/>
        <w:t>могут быть большими, чем обязательства собственников и пользователей помещений многоквартирного жилого дома перед управляющей организацией по расчетам за поставленный ресурс (за исключением случаев, специально предусмотренных законом). В результате возникает разница между суммой, предъявляемой к оплате управляющей организации в пользу теплоснабжающей организации, и суммой, предъявляемой к оплате потребителям коммунальной услуги в пользу управляющей организации</w:t>
      </w:r>
      <w:r w:rsidR="00172686" w:rsidRPr="00AF1F0A">
        <w:rPr>
          <w:rFonts w:ascii="Times New Roman" w:hAnsi="Times New Roman"/>
          <w:sz w:val="26"/>
          <w:szCs w:val="26"/>
        </w:rPr>
        <w:t xml:space="preserve">, что всегда несет убытки управляющим организациям и </w:t>
      </w:r>
      <w:proofErr w:type="spellStart"/>
      <w:r w:rsidR="00172686" w:rsidRPr="00AF1F0A">
        <w:rPr>
          <w:rFonts w:ascii="Times New Roman" w:hAnsi="Times New Roman"/>
          <w:sz w:val="26"/>
          <w:szCs w:val="26"/>
        </w:rPr>
        <w:t>ресурсоснабжающим</w:t>
      </w:r>
      <w:proofErr w:type="spellEnd"/>
      <w:r w:rsidR="00172686" w:rsidRPr="00AF1F0A">
        <w:rPr>
          <w:rFonts w:ascii="Times New Roman" w:hAnsi="Times New Roman"/>
          <w:sz w:val="26"/>
          <w:szCs w:val="26"/>
        </w:rPr>
        <w:t xml:space="preserve"> организациям</w:t>
      </w:r>
      <w:r w:rsidRPr="00AF1F0A">
        <w:rPr>
          <w:rFonts w:ascii="Times New Roman" w:hAnsi="Times New Roman"/>
          <w:sz w:val="26"/>
          <w:szCs w:val="26"/>
        </w:rPr>
        <w:t>.</w:t>
      </w:r>
      <w:r w:rsidR="00172686" w:rsidRPr="00AF1F0A">
        <w:rPr>
          <w:rFonts w:ascii="Times New Roman" w:hAnsi="Times New Roman"/>
          <w:sz w:val="26"/>
          <w:szCs w:val="26"/>
        </w:rPr>
        <w:t xml:space="preserve"> </w:t>
      </w:r>
      <w:r w:rsidRPr="00AF1F0A">
        <w:rPr>
          <w:rFonts w:ascii="Times New Roman" w:hAnsi="Times New Roman"/>
          <w:sz w:val="26"/>
          <w:szCs w:val="26"/>
        </w:rPr>
        <w:t xml:space="preserve"> Определением ВАС </w:t>
      </w:r>
      <w:r w:rsidR="00172686" w:rsidRPr="00AF1F0A">
        <w:rPr>
          <w:rFonts w:ascii="Times New Roman" w:hAnsi="Times New Roman"/>
          <w:sz w:val="26"/>
          <w:szCs w:val="26"/>
        </w:rPr>
        <w:t>РФ</w:t>
      </w:r>
      <w:r w:rsidRPr="00AF1F0A">
        <w:rPr>
          <w:rFonts w:ascii="Times New Roman" w:hAnsi="Times New Roman"/>
          <w:sz w:val="26"/>
          <w:szCs w:val="26"/>
        </w:rPr>
        <w:t xml:space="preserve"> установлена недопустимость такой разницы, и, следовательно, неправомерность предъявления к оплате управляющей организации объема коммунальной услуги, превышающего объём коммунальной услуги, определённый в соответствии с действующим жилищным законодательством.</w:t>
      </w:r>
    </w:p>
    <w:p w:rsidR="00F95EF9" w:rsidRDefault="00E71CA3" w:rsidP="00D827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82749">
        <w:rPr>
          <w:rFonts w:ascii="Times New Roman" w:hAnsi="Times New Roman"/>
          <w:sz w:val="26"/>
          <w:szCs w:val="26"/>
        </w:rPr>
        <w:t xml:space="preserve">3. </w:t>
      </w:r>
      <w:r w:rsidR="00CC2A69" w:rsidRPr="00D82749">
        <w:rPr>
          <w:rFonts w:ascii="Times New Roman" w:hAnsi="Times New Roman"/>
          <w:sz w:val="26"/>
          <w:szCs w:val="26"/>
        </w:rPr>
        <w:t xml:space="preserve"> </w:t>
      </w:r>
      <w:r w:rsidR="00F95EF9">
        <w:rPr>
          <w:rFonts w:ascii="Times New Roman" w:hAnsi="Times New Roman"/>
          <w:sz w:val="26"/>
          <w:szCs w:val="26"/>
        </w:rPr>
        <w:t>В ЖК РФ вводится понятие «иные» лицензионные требования, установленные законодательством.</w:t>
      </w:r>
      <w:r w:rsidR="00F95EF9" w:rsidRPr="00F95EF9">
        <w:rPr>
          <w:rFonts w:ascii="Times New Roman" w:hAnsi="Times New Roman"/>
          <w:sz w:val="26"/>
          <w:szCs w:val="26"/>
        </w:rPr>
        <w:t xml:space="preserve"> </w:t>
      </w:r>
      <w:r w:rsidR="00F95EF9">
        <w:rPr>
          <w:rFonts w:ascii="Times New Roman" w:hAnsi="Times New Roman"/>
          <w:sz w:val="26"/>
          <w:szCs w:val="26"/>
        </w:rPr>
        <w:t>Вместе с тем, с</w:t>
      </w:r>
      <w:r w:rsidR="00F95EF9" w:rsidRPr="00D82749">
        <w:rPr>
          <w:rFonts w:ascii="Times New Roman" w:hAnsi="Times New Roman"/>
          <w:sz w:val="26"/>
          <w:szCs w:val="26"/>
        </w:rPr>
        <w:t xml:space="preserve">т. 193 ЖК РФ </w:t>
      </w:r>
      <w:r w:rsidR="00F95EF9">
        <w:rPr>
          <w:rFonts w:ascii="Times New Roman" w:hAnsi="Times New Roman"/>
          <w:sz w:val="26"/>
          <w:szCs w:val="26"/>
        </w:rPr>
        <w:t xml:space="preserve">уже </w:t>
      </w:r>
      <w:r w:rsidR="00F95EF9" w:rsidRPr="00D82749">
        <w:rPr>
          <w:rFonts w:ascii="Times New Roman" w:hAnsi="Times New Roman"/>
          <w:sz w:val="26"/>
          <w:szCs w:val="26"/>
        </w:rPr>
        <w:t>установлены  лицензионные требования к лицензиату, соискателю лицензии по управлению многоквартирными домами.</w:t>
      </w:r>
      <w:r w:rsidR="00F95EF9">
        <w:rPr>
          <w:rFonts w:ascii="Times New Roman" w:hAnsi="Times New Roman"/>
          <w:sz w:val="26"/>
          <w:szCs w:val="26"/>
        </w:rPr>
        <w:t xml:space="preserve"> Введение «иных» лицензионных требований,  однозначно не установленных в ЖК РФ</w:t>
      </w:r>
      <w:r w:rsidR="000E5C89">
        <w:rPr>
          <w:rFonts w:ascii="Times New Roman" w:hAnsi="Times New Roman"/>
          <w:sz w:val="26"/>
          <w:szCs w:val="26"/>
        </w:rPr>
        <w:t>,</w:t>
      </w:r>
      <w:r w:rsidR="00F95EF9">
        <w:rPr>
          <w:rFonts w:ascii="Times New Roman" w:hAnsi="Times New Roman"/>
          <w:sz w:val="26"/>
          <w:szCs w:val="26"/>
        </w:rPr>
        <w:t xml:space="preserve"> является недопустимым.</w:t>
      </w:r>
    </w:p>
    <w:p w:rsidR="00C55558" w:rsidRPr="00D82749" w:rsidRDefault="00F95EF9" w:rsidP="00C55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Законопроектом в</w:t>
      </w:r>
      <w:r w:rsidR="00CC2A69" w:rsidRPr="00D82749">
        <w:rPr>
          <w:rFonts w:ascii="Times New Roman" w:hAnsi="Times New Roman"/>
          <w:sz w:val="26"/>
          <w:szCs w:val="26"/>
        </w:rPr>
        <w:t xml:space="preserve">водятся полномочия Правительства РФ по установлению исчерпывающего перечня лицензионных требований к лицензиату. </w:t>
      </w:r>
      <w:r>
        <w:rPr>
          <w:rFonts w:ascii="Times New Roman" w:hAnsi="Times New Roman"/>
          <w:sz w:val="26"/>
          <w:szCs w:val="26"/>
        </w:rPr>
        <w:t>Л</w:t>
      </w:r>
      <w:r w:rsidR="00CC2A69" w:rsidRPr="00D82749">
        <w:rPr>
          <w:rFonts w:ascii="Times New Roman" w:hAnsi="Times New Roman"/>
          <w:sz w:val="26"/>
          <w:szCs w:val="26"/>
        </w:rPr>
        <w:t>ицензионные требования</w:t>
      </w:r>
      <w:r w:rsidR="00CC0704" w:rsidRPr="00D82749">
        <w:rPr>
          <w:rFonts w:ascii="Times New Roman" w:hAnsi="Times New Roman"/>
          <w:sz w:val="26"/>
          <w:szCs w:val="26"/>
        </w:rPr>
        <w:t xml:space="preserve"> должны быть сформулированы </w:t>
      </w:r>
      <w:r w:rsidR="000E5C89">
        <w:rPr>
          <w:rFonts w:ascii="Times New Roman" w:hAnsi="Times New Roman"/>
          <w:sz w:val="26"/>
          <w:szCs w:val="26"/>
        </w:rPr>
        <w:t>в ЖК РФ</w:t>
      </w:r>
      <w:r>
        <w:rPr>
          <w:rFonts w:ascii="Times New Roman" w:hAnsi="Times New Roman"/>
          <w:sz w:val="26"/>
          <w:szCs w:val="26"/>
        </w:rPr>
        <w:t xml:space="preserve"> и носить исчерпывающий перечень, ясный и однозначный характер для всех участников рынка.</w:t>
      </w:r>
      <w:r w:rsidR="00C55558" w:rsidRPr="00C55558">
        <w:rPr>
          <w:rFonts w:ascii="Times New Roman" w:hAnsi="Times New Roman"/>
          <w:sz w:val="26"/>
          <w:szCs w:val="26"/>
        </w:rPr>
        <w:t xml:space="preserve"> </w:t>
      </w:r>
      <w:r w:rsidR="00C55558">
        <w:rPr>
          <w:rFonts w:ascii="Times New Roman" w:hAnsi="Times New Roman"/>
          <w:sz w:val="26"/>
          <w:szCs w:val="26"/>
        </w:rPr>
        <w:t xml:space="preserve">Предлагаемое </w:t>
      </w:r>
      <w:r w:rsidR="00C55558" w:rsidRPr="00D82749">
        <w:rPr>
          <w:rFonts w:ascii="Times New Roman" w:hAnsi="Times New Roman"/>
          <w:sz w:val="26"/>
          <w:szCs w:val="26"/>
        </w:rPr>
        <w:t>изменение в законодательстве приведет к очередному коррупционному всплеску.</w:t>
      </w:r>
    </w:p>
    <w:p w:rsidR="00F95EF9" w:rsidRDefault="00F95EF9" w:rsidP="00D8274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</w:t>
      </w:r>
      <w:r w:rsidR="00C55558">
        <w:rPr>
          <w:rFonts w:ascii="Times New Roman" w:hAnsi="Times New Roman"/>
          <w:sz w:val="26"/>
          <w:szCs w:val="26"/>
        </w:rPr>
        <w:t xml:space="preserve">Необходимо </w:t>
      </w:r>
      <w:r>
        <w:rPr>
          <w:rFonts w:ascii="Times New Roman" w:hAnsi="Times New Roman"/>
          <w:sz w:val="26"/>
          <w:szCs w:val="26"/>
        </w:rPr>
        <w:t>раздел</w:t>
      </w:r>
      <w:r w:rsidR="00C55558">
        <w:rPr>
          <w:rFonts w:ascii="Times New Roman" w:hAnsi="Times New Roman"/>
          <w:sz w:val="26"/>
          <w:szCs w:val="26"/>
        </w:rPr>
        <w:t>ить</w:t>
      </w:r>
      <w:r>
        <w:rPr>
          <w:rFonts w:ascii="Times New Roman" w:hAnsi="Times New Roman"/>
          <w:sz w:val="26"/>
          <w:szCs w:val="26"/>
        </w:rPr>
        <w:t xml:space="preserve"> лицензионны</w:t>
      </w:r>
      <w:r w:rsidR="00C5555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требовани</w:t>
      </w:r>
      <w:r w:rsidR="00C5555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на требования к соискателю лицензии, который еще не осуществляет свою деятельность на рынке сферы управления многоквартирными домами, и лицензиату.</w:t>
      </w:r>
      <w:r w:rsidR="00C55558">
        <w:rPr>
          <w:rFonts w:ascii="Times New Roman" w:hAnsi="Times New Roman"/>
          <w:sz w:val="26"/>
          <w:szCs w:val="26"/>
        </w:rPr>
        <w:t xml:space="preserve"> Законопроектом</w:t>
      </w:r>
      <w:r w:rsidR="000E5C89">
        <w:rPr>
          <w:rFonts w:ascii="Times New Roman" w:hAnsi="Times New Roman"/>
          <w:sz w:val="26"/>
          <w:szCs w:val="26"/>
        </w:rPr>
        <w:t xml:space="preserve"> не вносится данное разделение, однако, следует </w:t>
      </w:r>
      <w:r w:rsidR="00C55558">
        <w:rPr>
          <w:rFonts w:ascii="Times New Roman" w:hAnsi="Times New Roman"/>
          <w:sz w:val="26"/>
          <w:szCs w:val="26"/>
        </w:rPr>
        <w:t>четко определить требования к соискателю лицензии и лицензиату, как к двум разным субъектам правоотношений.</w:t>
      </w:r>
    </w:p>
    <w:p w:rsidR="00297E08" w:rsidRPr="00D82749" w:rsidRDefault="00C55558" w:rsidP="00C555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95EF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57A0E" w:rsidRPr="00D82749">
        <w:rPr>
          <w:rFonts w:ascii="Times New Roman" w:hAnsi="Times New Roman"/>
          <w:sz w:val="26"/>
          <w:szCs w:val="26"/>
        </w:rPr>
        <w:t xml:space="preserve">Необходимо ввести в ЖК РФ понятие «грубые нарушения» </w:t>
      </w:r>
      <w:r w:rsidR="001C22EF" w:rsidRPr="00D82749">
        <w:rPr>
          <w:rFonts w:ascii="Times New Roman" w:hAnsi="Times New Roman"/>
          <w:sz w:val="26"/>
          <w:szCs w:val="26"/>
        </w:rPr>
        <w:t xml:space="preserve">и перечень грубых нарушений </w:t>
      </w:r>
      <w:r w:rsidR="00D57A0E" w:rsidRPr="00D82749">
        <w:rPr>
          <w:rFonts w:ascii="Times New Roman" w:hAnsi="Times New Roman"/>
          <w:sz w:val="26"/>
          <w:szCs w:val="26"/>
        </w:rPr>
        <w:t>лицензионных требований</w:t>
      </w:r>
      <w:r w:rsidR="00297E08" w:rsidRPr="00D82749">
        <w:rPr>
          <w:rFonts w:ascii="Times New Roman" w:hAnsi="Times New Roman"/>
          <w:sz w:val="26"/>
          <w:szCs w:val="26"/>
        </w:rPr>
        <w:t xml:space="preserve"> </w:t>
      </w:r>
      <w:r w:rsidR="00D57A0E" w:rsidRPr="00D82749">
        <w:rPr>
          <w:rFonts w:ascii="Times New Roman" w:hAnsi="Times New Roman"/>
          <w:sz w:val="26"/>
          <w:szCs w:val="26"/>
        </w:rPr>
        <w:t xml:space="preserve">в целях единого подхода </w:t>
      </w:r>
      <w:r w:rsidR="00297E08" w:rsidRPr="00D82749">
        <w:rPr>
          <w:rFonts w:ascii="Times New Roman" w:hAnsi="Times New Roman"/>
          <w:sz w:val="26"/>
          <w:szCs w:val="26"/>
        </w:rPr>
        <w:t xml:space="preserve">органов государственного жилищного надзора, </w:t>
      </w:r>
      <w:r>
        <w:rPr>
          <w:rFonts w:ascii="Times New Roman" w:hAnsi="Times New Roman"/>
          <w:sz w:val="26"/>
          <w:szCs w:val="26"/>
        </w:rPr>
        <w:t xml:space="preserve">муниципального контроля, </w:t>
      </w:r>
      <w:r w:rsidR="00297E08" w:rsidRPr="00D82749">
        <w:rPr>
          <w:rFonts w:ascii="Times New Roman" w:hAnsi="Times New Roman"/>
          <w:sz w:val="26"/>
          <w:szCs w:val="26"/>
        </w:rPr>
        <w:t xml:space="preserve">судебных инстанций </w:t>
      </w:r>
      <w:r w:rsidR="00D57A0E" w:rsidRPr="00D82749">
        <w:rPr>
          <w:rFonts w:ascii="Times New Roman" w:hAnsi="Times New Roman"/>
          <w:sz w:val="26"/>
          <w:szCs w:val="26"/>
        </w:rPr>
        <w:t>к нарушениям</w:t>
      </w:r>
      <w:r w:rsidR="00297E08" w:rsidRPr="00D82749">
        <w:rPr>
          <w:rFonts w:ascii="Times New Roman" w:hAnsi="Times New Roman"/>
          <w:sz w:val="26"/>
          <w:szCs w:val="26"/>
        </w:rPr>
        <w:t>, за которые многоквартирные дома, находящиеся в управлении управляющей организации, могут быть исключены из реестра лицензий субъекта РФ, а управляющая организация может быть лишена лицензии.</w:t>
      </w:r>
      <w:proofErr w:type="gramEnd"/>
    </w:p>
    <w:p w:rsidR="00107042" w:rsidRDefault="00C55558" w:rsidP="00D827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97E08" w:rsidRPr="00D82749">
        <w:rPr>
          <w:rFonts w:ascii="Times New Roman" w:hAnsi="Times New Roman"/>
          <w:sz w:val="26"/>
          <w:szCs w:val="26"/>
        </w:rPr>
        <w:t xml:space="preserve">. Вводится право проведения внеплановых проверок лицензионных требований без согласования с органами прокуратуры и без предварительного уведомления лицензиата.   </w:t>
      </w:r>
      <w:proofErr w:type="gramStart"/>
      <w:r w:rsidR="00297E08" w:rsidRPr="00D82749">
        <w:rPr>
          <w:rFonts w:ascii="Times New Roman" w:hAnsi="Times New Roman"/>
          <w:sz w:val="26"/>
          <w:szCs w:val="26"/>
        </w:rPr>
        <w:t>Проведение внеплановых проверок без предварительного уведомления лицензиата, а</w:t>
      </w:r>
      <w:r>
        <w:rPr>
          <w:rFonts w:ascii="Times New Roman" w:hAnsi="Times New Roman"/>
          <w:sz w:val="26"/>
          <w:szCs w:val="26"/>
        </w:rPr>
        <w:t>,</w:t>
      </w:r>
      <w:r w:rsidR="00297E08" w:rsidRPr="00D82749">
        <w:rPr>
          <w:rFonts w:ascii="Times New Roman" w:hAnsi="Times New Roman"/>
          <w:sz w:val="26"/>
          <w:szCs w:val="26"/>
        </w:rPr>
        <w:t xml:space="preserve"> следовательно</w:t>
      </w:r>
      <w:r>
        <w:rPr>
          <w:rFonts w:ascii="Times New Roman" w:hAnsi="Times New Roman"/>
          <w:sz w:val="26"/>
          <w:szCs w:val="26"/>
        </w:rPr>
        <w:t>,</w:t>
      </w:r>
      <w:r w:rsidR="00297E08" w:rsidRPr="00D82749">
        <w:rPr>
          <w:rFonts w:ascii="Times New Roman" w:hAnsi="Times New Roman"/>
          <w:sz w:val="26"/>
          <w:szCs w:val="26"/>
        </w:rPr>
        <w:t xml:space="preserve"> и саморегулируемой организации, членом которой является лицензиат, является недопустимым, </w:t>
      </w:r>
      <w:r>
        <w:rPr>
          <w:rFonts w:ascii="Times New Roman" w:hAnsi="Times New Roman"/>
          <w:sz w:val="26"/>
          <w:szCs w:val="26"/>
        </w:rPr>
        <w:t>нарушающим требования п. 13, 14 ст. 9 и п. 18, 20 ст. 10 Федерального закона от 26.12.2008 г. № 294-ФЗ, в соответствии с которыми  саморегулируемые организации в обязательном порядке должны быть уведомлены о проводимых в отношении ее членов плановых и  внеплановых проверках 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целях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обеспечения возможности участия или присутствия</w:t>
      </w:r>
      <w:r w:rsidR="000E5C89">
        <w:rPr>
          <w:rFonts w:ascii="Times New Roman" w:hAnsi="Times New Roman"/>
          <w:sz w:val="26"/>
          <w:szCs w:val="26"/>
        </w:rPr>
        <w:t xml:space="preserve"> их</w:t>
      </w:r>
      <w:r>
        <w:rPr>
          <w:rFonts w:ascii="Times New Roman" w:hAnsi="Times New Roman"/>
          <w:sz w:val="26"/>
          <w:szCs w:val="26"/>
        </w:rPr>
        <w:t xml:space="preserve"> представителя.</w:t>
      </w:r>
      <w:r w:rsidR="00DD5D67">
        <w:rPr>
          <w:rFonts w:ascii="Times New Roman" w:hAnsi="Times New Roman"/>
          <w:sz w:val="26"/>
          <w:szCs w:val="26"/>
        </w:rPr>
        <w:t xml:space="preserve"> Более того, </w:t>
      </w:r>
      <w:r w:rsidR="00DD5D67" w:rsidRPr="00D82749">
        <w:rPr>
          <w:rFonts w:ascii="Times New Roman" w:hAnsi="Times New Roman"/>
          <w:sz w:val="26"/>
          <w:szCs w:val="26"/>
        </w:rPr>
        <w:t>проверки</w:t>
      </w:r>
      <w:r w:rsidR="00DD5D67">
        <w:rPr>
          <w:rFonts w:ascii="Times New Roman" w:hAnsi="Times New Roman"/>
          <w:sz w:val="26"/>
          <w:szCs w:val="26"/>
        </w:rPr>
        <w:t xml:space="preserve"> з</w:t>
      </w:r>
      <w:r w:rsidR="00297E08" w:rsidRPr="00D82749">
        <w:rPr>
          <w:rFonts w:ascii="Times New Roman" w:hAnsi="Times New Roman"/>
          <w:sz w:val="26"/>
          <w:szCs w:val="26"/>
        </w:rPr>
        <w:t>ачастую не носят характер</w:t>
      </w:r>
      <w:r w:rsidR="000E5C89">
        <w:rPr>
          <w:rFonts w:ascii="Times New Roman" w:hAnsi="Times New Roman"/>
          <w:sz w:val="26"/>
          <w:szCs w:val="26"/>
        </w:rPr>
        <w:t>а</w:t>
      </w:r>
      <w:r w:rsidR="00297E08" w:rsidRPr="00D82749">
        <w:rPr>
          <w:rFonts w:ascii="Times New Roman" w:hAnsi="Times New Roman"/>
          <w:sz w:val="26"/>
          <w:szCs w:val="26"/>
        </w:rPr>
        <w:t xml:space="preserve"> обеспечения</w:t>
      </w:r>
      <w:r w:rsidR="00107042" w:rsidRPr="00D82749">
        <w:rPr>
          <w:rFonts w:ascii="Times New Roman" w:hAnsi="Times New Roman"/>
          <w:sz w:val="26"/>
          <w:szCs w:val="26"/>
        </w:rPr>
        <w:t xml:space="preserve"> безопасности зданий.</w:t>
      </w:r>
    </w:p>
    <w:p w:rsidR="001430A6" w:rsidRPr="00D82749" w:rsidRDefault="001430A6" w:rsidP="00D827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82749">
        <w:rPr>
          <w:rFonts w:ascii="Times New Roman" w:hAnsi="Times New Roman"/>
          <w:sz w:val="26"/>
          <w:szCs w:val="26"/>
        </w:rPr>
        <w:t>раво проведения внеплановых проверок лицензионных требований без согласования с органами прокуратуры</w:t>
      </w:r>
      <w:r>
        <w:rPr>
          <w:rFonts w:ascii="Times New Roman" w:hAnsi="Times New Roman"/>
          <w:sz w:val="26"/>
          <w:szCs w:val="26"/>
        </w:rPr>
        <w:t xml:space="preserve"> приведет к инициированию жалоб граждан в целях передела рынка сферы управления многоквартирными домами.</w:t>
      </w:r>
    </w:p>
    <w:p w:rsidR="00E71CA3" w:rsidRPr="00D82749" w:rsidRDefault="00DD5D67" w:rsidP="00D827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8</w:t>
      </w:r>
      <w:r w:rsidR="00107042" w:rsidRPr="00D82749">
        <w:rPr>
          <w:rFonts w:ascii="Times New Roman" w:hAnsi="Times New Roman"/>
          <w:sz w:val="26"/>
          <w:szCs w:val="26"/>
        </w:rPr>
        <w:t xml:space="preserve">. В случае исключения сведений о многоквартирном доме из реестра лицензий субъекта РФ </w:t>
      </w:r>
      <w:r w:rsidR="00015FE5" w:rsidRPr="00D82749">
        <w:rPr>
          <w:rFonts w:ascii="Times New Roman" w:hAnsi="Times New Roman"/>
          <w:sz w:val="26"/>
          <w:szCs w:val="26"/>
        </w:rPr>
        <w:t xml:space="preserve">законопроектом </w:t>
      </w:r>
      <w:r w:rsidR="00107042" w:rsidRPr="00D82749">
        <w:rPr>
          <w:rFonts w:ascii="Times New Roman" w:hAnsi="Times New Roman"/>
          <w:sz w:val="26"/>
          <w:szCs w:val="26"/>
        </w:rPr>
        <w:t>вводится обязанность ОМСУ созвать общее собрание собственников помещений в многоквартирном доме для решения вопроса о выборе способа управления таким домом в течение 15 дней со дня получения уведомления от органа государственного жилищного надзора. Отмечаем, что собственниками такого многоквартирного дома уже выбран способ управления – управляющая организация. В этой связи необходимо ввести полномочия ОМСУ созвать общее собрание собственников помещений в многоквартирном доме для решения вопроса о выборе иной управляющей организации, а не изменения способа управления. В  случае</w:t>
      </w:r>
      <w:proofErr w:type="gramStart"/>
      <w:r w:rsidR="00107042" w:rsidRPr="00D82749">
        <w:rPr>
          <w:rFonts w:ascii="Times New Roman" w:hAnsi="Times New Roman"/>
          <w:sz w:val="26"/>
          <w:szCs w:val="26"/>
        </w:rPr>
        <w:t>,</w:t>
      </w:r>
      <w:proofErr w:type="gramEnd"/>
      <w:r w:rsidR="00107042" w:rsidRPr="00D82749">
        <w:rPr>
          <w:rFonts w:ascii="Times New Roman" w:hAnsi="Times New Roman"/>
          <w:sz w:val="26"/>
          <w:szCs w:val="26"/>
        </w:rPr>
        <w:t xml:space="preserve"> если такое собрание не состоялось или не имело кворума или не реализовано, ОМСУ обязан объявить о проведении открытого конкурса</w:t>
      </w:r>
      <w:r w:rsidR="00015FE5" w:rsidRPr="00D82749">
        <w:rPr>
          <w:rFonts w:ascii="Times New Roman" w:hAnsi="Times New Roman"/>
          <w:sz w:val="26"/>
          <w:szCs w:val="26"/>
        </w:rPr>
        <w:t xml:space="preserve"> по отбору управляющей организации и провести этот конкурс.</w:t>
      </w:r>
      <w:r w:rsidR="00107042" w:rsidRPr="00D82749">
        <w:rPr>
          <w:rFonts w:ascii="Times New Roman" w:hAnsi="Times New Roman"/>
          <w:sz w:val="26"/>
          <w:szCs w:val="26"/>
        </w:rPr>
        <w:t xml:space="preserve">  </w:t>
      </w:r>
    </w:p>
    <w:sectPr w:rsidR="00E71CA3" w:rsidRPr="00D82749" w:rsidSect="001F001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DC" w:rsidRDefault="00407DDC" w:rsidP="001F0019">
      <w:pPr>
        <w:spacing w:after="0" w:line="240" w:lineRule="auto"/>
      </w:pPr>
      <w:r>
        <w:separator/>
      </w:r>
    </w:p>
  </w:endnote>
  <w:endnote w:type="continuationSeparator" w:id="0">
    <w:p w:rsidR="00407DDC" w:rsidRDefault="00407DDC" w:rsidP="001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DC" w:rsidRDefault="00407DDC" w:rsidP="001F0019">
      <w:pPr>
        <w:spacing w:after="0" w:line="240" w:lineRule="auto"/>
      </w:pPr>
      <w:r>
        <w:separator/>
      </w:r>
    </w:p>
  </w:footnote>
  <w:footnote w:type="continuationSeparator" w:id="0">
    <w:p w:rsidR="00407DDC" w:rsidRDefault="00407DDC" w:rsidP="001F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A6" w:rsidRPr="00EE2DC7" w:rsidRDefault="001430A6">
    <w:pPr>
      <w:pStyle w:val="a3"/>
      <w:jc w:val="center"/>
      <w:rPr>
        <w:rFonts w:ascii="Times New Roman" w:hAnsi="Times New Roman"/>
        <w:sz w:val="24"/>
        <w:szCs w:val="24"/>
      </w:rPr>
    </w:pPr>
    <w:r w:rsidRPr="00EE2DC7">
      <w:rPr>
        <w:rFonts w:ascii="Times New Roman" w:hAnsi="Times New Roman"/>
        <w:sz w:val="24"/>
        <w:szCs w:val="24"/>
      </w:rPr>
      <w:fldChar w:fldCharType="begin"/>
    </w:r>
    <w:r w:rsidRPr="00EE2DC7">
      <w:rPr>
        <w:rFonts w:ascii="Times New Roman" w:hAnsi="Times New Roman"/>
        <w:sz w:val="24"/>
        <w:szCs w:val="24"/>
      </w:rPr>
      <w:instrText>PAGE   \* MERGEFORMAT</w:instrText>
    </w:r>
    <w:r w:rsidRPr="00EE2DC7">
      <w:rPr>
        <w:rFonts w:ascii="Times New Roman" w:hAnsi="Times New Roman"/>
        <w:sz w:val="24"/>
        <w:szCs w:val="24"/>
      </w:rPr>
      <w:fldChar w:fldCharType="separate"/>
    </w:r>
    <w:r w:rsidR="008119F3">
      <w:rPr>
        <w:rFonts w:ascii="Times New Roman" w:hAnsi="Times New Roman"/>
        <w:noProof/>
        <w:sz w:val="24"/>
        <w:szCs w:val="24"/>
      </w:rPr>
      <w:t>5</w:t>
    </w:r>
    <w:r w:rsidRPr="00EE2DC7">
      <w:rPr>
        <w:rFonts w:ascii="Times New Roman" w:hAnsi="Times New Roman"/>
        <w:sz w:val="24"/>
        <w:szCs w:val="24"/>
      </w:rPr>
      <w:fldChar w:fldCharType="end"/>
    </w:r>
  </w:p>
  <w:p w:rsidR="001430A6" w:rsidRDefault="001430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6D9"/>
    <w:multiLevelType w:val="hybridMultilevel"/>
    <w:tmpl w:val="D3BC6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F09"/>
    <w:rsid w:val="00015FE5"/>
    <w:rsid w:val="00062FBD"/>
    <w:rsid w:val="0006608A"/>
    <w:rsid w:val="000E5C89"/>
    <w:rsid w:val="00107042"/>
    <w:rsid w:val="001430A6"/>
    <w:rsid w:val="00172686"/>
    <w:rsid w:val="00192087"/>
    <w:rsid w:val="001C22EF"/>
    <w:rsid w:val="001F0019"/>
    <w:rsid w:val="00230D56"/>
    <w:rsid w:val="00245088"/>
    <w:rsid w:val="00285B32"/>
    <w:rsid w:val="00297E08"/>
    <w:rsid w:val="002D122C"/>
    <w:rsid w:val="002F101B"/>
    <w:rsid w:val="00306DD0"/>
    <w:rsid w:val="0031405C"/>
    <w:rsid w:val="00333EF8"/>
    <w:rsid w:val="00356B8E"/>
    <w:rsid w:val="003641A3"/>
    <w:rsid w:val="003B5F1B"/>
    <w:rsid w:val="003D3151"/>
    <w:rsid w:val="003E0975"/>
    <w:rsid w:val="00407DDC"/>
    <w:rsid w:val="004144BF"/>
    <w:rsid w:val="00430D10"/>
    <w:rsid w:val="004C652A"/>
    <w:rsid w:val="00515D58"/>
    <w:rsid w:val="005360E3"/>
    <w:rsid w:val="00584A3A"/>
    <w:rsid w:val="005A6E42"/>
    <w:rsid w:val="0068377D"/>
    <w:rsid w:val="0068639F"/>
    <w:rsid w:val="006B7742"/>
    <w:rsid w:val="006D674E"/>
    <w:rsid w:val="00720FD7"/>
    <w:rsid w:val="00740F15"/>
    <w:rsid w:val="007D1968"/>
    <w:rsid w:val="008119F3"/>
    <w:rsid w:val="00812645"/>
    <w:rsid w:val="008329A7"/>
    <w:rsid w:val="008377B7"/>
    <w:rsid w:val="008453FA"/>
    <w:rsid w:val="008521C8"/>
    <w:rsid w:val="008E1C4C"/>
    <w:rsid w:val="008E585E"/>
    <w:rsid w:val="00984430"/>
    <w:rsid w:val="00984DB3"/>
    <w:rsid w:val="009877AF"/>
    <w:rsid w:val="009B5DA0"/>
    <w:rsid w:val="009E2FCF"/>
    <w:rsid w:val="00A36F09"/>
    <w:rsid w:val="00A62131"/>
    <w:rsid w:val="00A766FF"/>
    <w:rsid w:val="00A91BE4"/>
    <w:rsid w:val="00AC0E4F"/>
    <w:rsid w:val="00AF1F0A"/>
    <w:rsid w:val="00B34AF2"/>
    <w:rsid w:val="00B477EB"/>
    <w:rsid w:val="00B5231F"/>
    <w:rsid w:val="00BE1243"/>
    <w:rsid w:val="00C124ED"/>
    <w:rsid w:val="00C55558"/>
    <w:rsid w:val="00C57176"/>
    <w:rsid w:val="00C94BBE"/>
    <w:rsid w:val="00CB3E7A"/>
    <w:rsid w:val="00CC0704"/>
    <w:rsid w:val="00CC2A69"/>
    <w:rsid w:val="00CE20D7"/>
    <w:rsid w:val="00CE44B8"/>
    <w:rsid w:val="00D25ECD"/>
    <w:rsid w:val="00D57A0E"/>
    <w:rsid w:val="00D82749"/>
    <w:rsid w:val="00DD5D67"/>
    <w:rsid w:val="00DE15AA"/>
    <w:rsid w:val="00DF76E1"/>
    <w:rsid w:val="00E37C32"/>
    <w:rsid w:val="00E71003"/>
    <w:rsid w:val="00E71CA3"/>
    <w:rsid w:val="00E76B5F"/>
    <w:rsid w:val="00E80288"/>
    <w:rsid w:val="00E90EEE"/>
    <w:rsid w:val="00E979D6"/>
    <w:rsid w:val="00EC2EFA"/>
    <w:rsid w:val="00EE2DC7"/>
    <w:rsid w:val="00F95EF9"/>
    <w:rsid w:val="00FA443F"/>
    <w:rsid w:val="00FB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F0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01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F0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019"/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43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877A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6D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67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F0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0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F0019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F00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F0019"/>
    <w:rPr>
      <w:rFonts w:ascii="Calibri" w:hAnsi="Calibri"/>
      <w:sz w:val="22"/>
      <w:szCs w:val="22"/>
      <w:lang w:eastAsia="en-US"/>
    </w:rPr>
  </w:style>
  <w:style w:type="paragraph" w:customStyle="1" w:styleId="u">
    <w:name w:val="u"/>
    <w:basedOn w:val="a"/>
    <w:rsid w:val="0043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877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BDE0DF0D7A955FCEF0E7CB0BAF15E4BA331F86FE51EC99B4DD6F2EAX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7BDE0DF0D7A955FCEF0E7CB0BAF15E4BA331F86FE51EC99B4DD6F2EA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DZR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DTetushkin</dc:creator>
  <cp:lastModifiedBy>jliya</cp:lastModifiedBy>
  <cp:revision>2</cp:revision>
  <cp:lastPrinted>2015-03-17T15:12:00Z</cp:lastPrinted>
  <dcterms:created xsi:type="dcterms:W3CDTF">2015-03-25T06:12:00Z</dcterms:created>
  <dcterms:modified xsi:type="dcterms:W3CDTF">2015-03-25T06:12:00Z</dcterms:modified>
</cp:coreProperties>
</file>